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6B" w:rsidRPr="00B638CC" w:rsidRDefault="00B638CC" w:rsidP="004C5B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Гатчинская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№9 с углублённым изучением отдельных предметов»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5"/>
        <w:gridCol w:w="5722"/>
      </w:tblGrid>
      <w:tr w:rsidR="004C5B98" w:rsidRPr="00B638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D84291" w:rsidP="004C5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638CC">
              <w:rPr>
                <w:lang w:val="ru-RU"/>
              </w:rPr>
              <w:br/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638CC">
              <w:rPr>
                <w:lang w:val="ru-RU"/>
              </w:rPr>
              <w:br/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10.02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4C5B98" w:rsidP="004C5B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="00D84291"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D84291" w:rsidRPr="00B638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88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bookmarkStart w:id="0" w:name="_GoBack"/>
            <w:bookmarkEnd w:id="0"/>
            <w:r w:rsidR="00D84291"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84291"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Н.С. Ковалёва</w:t>
            </w:r>
            <w:r w:rsidR="00D84291" w:rsidRPr="00B638C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11.02.2025 №138</w:t>
            </w:r>
            <w:r w:rsidR="00D84291" w:rsidRPr="00B638CC">
              <w:rPr>
                <w:lang w:val="ru-RU"/>
              </w:rPr>
              <w:br/>
            </w:r>
          </w:p>
        </w:tc>
      </w:tr>
    </w:tbl>
    <w:p w:rsidR="004C5B98" w:rsidRDefault="00D84291" w:rsidP="004C5B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638CC">
        <w:rPr>
          <w:lang w:val="ru-RU"/>
        </w:rPr>
        <w:br/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4C5B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Pr="00B638CC">
        <w:rPr>
          <w:lang w:val="ru-RU"/>
        </w:rPr>
        <w:br/>
      </w:r>
      <w:r w:rsidR="004C5B98" w:rsidRPr="004C5B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gramStart"/>
      <w:r w:rsidR="004C5B98" w:rsidRPr="004C5B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Гатчинская</w:t>
      </w:r>
      <w:proofErr w:type="gramEnd"/>
      <w:r w:rsidR="004C5B98" w:rsidRPr="004C5B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№9 с углублённым изучением отдельных предметов»</w:t>
      </w:r>
    </w:p>
    <w:p w:rsidR="00317A6B" w:rsidRPr="00B638CC" w:rsidRDefault="00D84291" w:rsidP="004C5B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8CC"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«Гатчинская СОШ №9 с углублённым изучением отдельных предметов»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всероссийски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8CC"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«Гатчинская СОШ №9 с углублённым изучением отдельных предметов»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7A6B" w:rsidRPr="00B638CC" w:rsidRDefault="00D84291" w:rsidP="00B638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Правитель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30.04.2024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556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13.05.2024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1008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продолж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ительности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2025/26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2025/26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27.06.2024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02-168;</w:t>
      </w:r>
    </w:p>
    <w:p w:rsidR="00317A6B" w:rsidRPr="00B638CC" w:rsidRDefault="00D84291" w:rsidP="00B638C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01.10.2021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-403/08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отметок»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согласова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координатором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резервные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отсутство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вал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B98">
        <w:rPr>
          <w:rFonts w:hAnsi="Times New Roman" w:cs="Times New Roman"/>
          <w:color w:val="000000"/>
          <w:sz w:val="24"/>
          <w:szCs w:val="24"/>
          <w:lang w:val="ru-RU"/>
        </w:rPr>
        <w:t xml:space="preserve">и основного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B9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в каждом классе в обязательном порядке, остальные предметы – согласно определению и выборке ФИС 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7A6B" w:rsidRPr="00B638CC" w:rsidRDefault="00D84291" w:rsidP="00B638C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параллелей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Default="00D84291" w:rsidP="00B638C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17A6B" w:rsidRPr="00B638CC" w:rsidRDefault="00D84291" w:rsidP="00B638C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ающимися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ществляется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коллегиально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Гатчинского муниципального округа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Комитетом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8CC" w:rsidRPr="00B638CC">
        <w:rPr>
          <w:rFonts w:hAnsi="Times New Roman" w:cs="Times New Roman"/>
          <w:color w:val="000000"/>
          <w:sz w:val="24"/>
          <w:szCs w:val="24"/>
          <w:lang w:val="ru-RU"/>
        </w:rPr>
        <w:t>Гатчинского муниципального округа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региональных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ных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координаторах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координатора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координатор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координаторов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координатор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17A6B" w:rsidRPr="00B638CC" w:rsidRDefault="00D84291" w:rsidP="00B638C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выверку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исключает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прекратившие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добавляет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загрузки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опросного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мун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иципальном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38CC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Комитета общего и профессионального образования Ленинградской области. 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экспертов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изатора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направляемыми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1-3-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постановлени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30.04.2024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556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альтернативная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огическим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выбирается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компьюте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рассчитанные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перерывом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отвечающими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рассадка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5B98">
        <w:rPr>
          <w:rFonts w:hAnsi="Times New Roman" w:cs="Times New Roman"/>
          <w:color w:val="000000"/>
          <w:sz w:val="24"/>
          <w:szCs w:val="24"/>
          <w:lang w:val="ru-RU"/>
        </w:rPr>
        <w:t>партой.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тишины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закончивших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гаджетами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мобильно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выключен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видеоаппаратурой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справочными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титуль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4.9.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щийся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оставляет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столе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черновики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ОИВ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округов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городских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округов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объективности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власт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7A6B" w:rsidRPr="00B638CC" w:rsidRDefault="00D84291" w:rsidP="00B638C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наблюдателей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тиражирования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перепроверку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перепроверяемые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317A6B" w:rsidRPr="00B638CC" w:rsidRDefault="00D84291" w:rsidP="00B638C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умышленного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искажения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17A6B" w:rsidRPr="00B638CC" w:rsidRDefault="00D84291" w:rsidP="00B638C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17A6B" w:rsidRPr="00B638CC" w:rsidRDefault="00D84291" w:rsidP="00B638C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разъяснительные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являющийся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обладающие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спертов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5.5.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преподающие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заполняют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организатор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открытый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неучастии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тметки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выставлена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пометкой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«ВПР»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выв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одов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8.1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8.3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входной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нения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Написанные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38CC">
        <w:rPr>
          <w:rFonts w:hAnsi="Times New Roman" w:cs="Times New Roman"/>
          <w:color w:val="000000"/>
          <w:sz w:val="24"/>
          <w:szCs w:val="24"/>
          <w:lang w:val="ru-RU"/>
        </w:rPr>
        <w:t>1 год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9.1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8"/>
        <w:gridCol w:w="4449"/>
      </w:tblGrid>
      <w:tr w:rsidR="00317A6B" w:rsidRPr="00B638CC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D84291" w:rsidP="00B638C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</w:p>
          <w:p w:rsidR="00317A6B" w:rsidRPr="00B638CC" w:rsidRDefault="00D84291" w:rsidP="00B638C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Положению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38CC"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gramStart"/>
            <w:r w:rsidR="00B638CC"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Гатчинская</w:t>
            </w:r>
            <w:proofErr w:type="gramEnd"/>
            <w:r w:rsidR="00B638CC"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№9 с углублённым изучением отдельных предметов»</w:t>
            </w:r>
          </w:p>
        </w:tc>
      </w:tr>
    </w:tbl>
    <w:p w:rsidR="00317A6B" w:rsidRPr="00B638CC" w:rsidRDefault="00D84291" w:rsidP="004C5B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родителя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/ 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законного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представителя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_____________,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ФИО</w:t>
      </w:r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proofErr w:type="gramStart"/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обучающегося</w:t>
      </w:r>
      <w:proofErr w:type="gramEnd"/>
      <w:r w:rsidRPr="00B638CC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)</w:t>
      </w:r>
    </w:p>
    <w:p w:rsidR="00317A6B" w:rsidRPr="00B638CC" w:rsidRDefault="00D84291" w:rsidP="00B638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B638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1"/>
        <w:gridCol w:w="5247"/>
        <w:gridCol w:w="427"/>
        <w:gridCol w:w="2142"/>
      </w:tblGrid>
      <w:tr w:rsidR="00317A6B" w:rsidRPr="00B638CC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D84291" w:rsidP="00B638CC">
            <w:pPr>
              <w:jc w:val="both"/>
              <w:rPr>
                <w:lang w:val="ru-RU"/>
              </w:rPr>
            </w:pP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продолжительностью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17A6B" w:rsidRPr="00B638CC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7A6B" w:rsidRPr="00B638CC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D84291" w:rsidP="00B638CC">
            <w:pPr>
              <w:jc w:val="both"/>
              <w:rPr>
                <w:lang w:val="ru-RU"/>
              </w:rPr>
            </w:pP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отозвано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любой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моему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заявлению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17A6B" w:rsidRPr="00B638CC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7A6B" w:rsidRPr="00B638CC">
        <w:trPr>
          <w:gridAfter w:val="2"/>
          <w:wAfter w:w="2880" w:type="dxa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9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Pr="00B638CC" w:rsidRDefault="00D84291" w:rsidP="00B638CC">
            <w:pPr>
              <w:jc w:val="both"/>
              <w:rPr>
                <w:lang w:val="ru-RU"/>
              </w:rPr>
            </w:pP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выставить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пометкой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«ВПР»</w:t>
            </w:r>
          </w:p>
        </w:tc>
      </w:tr>
      <w:tr w:rsidR="00317A6B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D84291" w:rsidP="00B638C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A6B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D84291" w:rsidP="00B638C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A6B"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317A6B" w:rsidP="00B638C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A6B" w:rsidRDefault="00D84291" w:rsidP="00B638CC">
            <w:pPr>
              <w:jc w:val="both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D84291" w:rsidRDefault="00D84291" w:rsidP="00B638CC">
      <w:pPr>
        <w:jc w:val="both"/>
      </w:pPr>
    </w:p>
    <w:sectPr w:rsidR="00D842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20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86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90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17A6B"/>
    <w:rsid w:val="003514A0"/>
    <w:rsid w:val="004C5B98"/>
    <w:rsid w:val="004F7E17"/>
    <w:rsid w:val="005A05CE"/>
    <w:rsid w:val="00653AF6"/>
    <w:rsid w:val="008860EB"/>
    <w:rsid w:val="00B638CC"/>
    <w:rsid w:val="00B73A5A"/>
    <w:rsid w:val="00D842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Tatiana</cp:lastModifiedBy>
  <cp:revision>4</cp:revision>
  <dcterms:created xsi:type="dcterms:W3CDTF">2011-11-02T04:15:00Z</dcterms:created>
  <dcterms:modified xsi:type="dcterms:W3CDTF">2025-03-18T17:49:00Z</dcterms:modified>
</cp:coreProperties>
</file>